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51" w:rsidRPr="00E92751" w:rsidRDefault="00E92751" w:rsidP="00E92751">
      <w:r w:rsidRPr="00E92751">
        <w:rPr>
          <w:b/>
          <w:bCs/>
          <w:lang w:val="en-US"/>
        </w:rPr>
        <w:t>Paul</w:t>
      </w:r>
      <w:r w:rsidRPr="00E92751">
        <w:rPr>
          <w:lang w:val="en-US"/>
        </w:rPr>
        <w:t> worked as a nurse in a variety of mental health settings, including 10 years at </w:t>
      </w:r>
      <w:hyperlink r:id="rId5" w:tgtFrame="_blank" w:tooltip="Broadmoor Hospital" w:history="1">
        <w:r w:rsidRPr="00E92751">
          <w:rPr>
            <w:rStyle w:val="Hyperlink"/>
            <w:lang w:val="en-US"/>
          </w:rPr>
          <w:t>Broadmoor Hospital</w:t>
        </w:r>
      </w:hyperlink>
      <w:r w:rsidRPr="00E92751">
        <w:rPr>
          <w:lang w:val="en-US"/>
        </w:rPr>
        <w:t>, and was a PICU</w:t>
      </w:r>
      <w:r>
        <w:rPr>
          <w:lang w:val="en-US"/>
        </w:rPr>
        <w:t xml:space="preserve"> ward manager until he retired 6</w:t>
      </w:r>
      <w:r w:rsidRPr="00E92751">
        <w:rPr>
          <w:lang w:val="en-US"/>
        </w:rPr>
        <w:t xml:space="preserve"> years ago.  His PICU team won several awards and were among the first to receive an excellent </w:t>
      </w:r>
      <w:hyperlink r:id="rId6" w:tgtFrame="_blank" w:tooltip="AIMS accreditation" w:history="1">
        <w:r w:rsidRPr="00E92751">
          <w:rPr>
            <w:rStyle w:val="Hyperlink"/>
            <w:lang w:val="en-US"/>
          </w:rPr>
          <w:t>AIMS accreditation</w:t>
        </w:r>
      </w:hyperlink>
      <w:r w:rsidRPr="00E92751">
        <w:rPr>
          <w:lang w:val="en-US"/>
        </w:rPr>
        <w:t>.</w:t>
      </w:r>
    </w:p>
    <w:p w:rsidR="00115D35" w:rsidRDefault="00E92751" w:rsidP="00E92751">
      <w:r w:rsidRPr="00E92751">
        <w:rPr>
          <w:lang w:val="en-US"/>
        </w:rPr>
        <w:t> </w:t>
      </w:r>
      <w:r w:rsidRPr="00E92751">
        <w:t xml:space="preserve">Paul has sat on the </w:t>
      </w:r>
      <w:r>
        <w:t>NAPICU executive committee for 13 years.  For five years he h</w:t>
      </w:r>
      <w:r w:rsidRPr="00E92751">
        <w:t>a</w:t>
      </w:r>
      <w:r>
        <w:t>d a</w:t>
      </w:r>
      <w:r w:rsidRPr="00E92751">
        <w:t xml:space="preserve"> keen interest in the </w:t>
      </w:r>
      <w:hyperlink r:id="rId7" w:tgtFrame="_blank" w:tooltip="Accreditation for Inpatient Mental Health Services&#10;        (AIMS-PICU)" w:history="1">
        <w:r w:rsidRPr="00E92751">
          <w:rPr>
            <w:rStyle w:val="Hyperlink"/>
          </w:rPr>
          <w:t>Accreditation for Inpatient Mental Health Services (PICU-AIMS)</w:t>
        </w:r>
      </w:hyperlink>
      <w:r>
        <w:t>, and was an</w:t>
      </w:r>
      <w:r w:rsidRPr="00E92751">
        <w:t xml:space="preserve"> active </w:t>
      </w:r>
      <w:r>
        <w:t xml:space="preserve">Lead </w:t>
      </w:r>
      <w:r w:rsidRPr="00E92751">
        <w:t>AIMS reviewer for the </w:t>
      </w:r>
      <w:hyperlink r:id="rId8" w:tgtFrame="_blank" w:tooltip="Royal College of Psychiatrists" w:history="1">
        <w:r w:rsidRPr="00E92751">
          <w:rPr>
            <w:rStyle w:val="Hyperlink"/>
          </w:rPr>
          <w:t>Royal College of Psychiatrists</w:t>
        </w:r>
      </w:hyperlink>
      <w:r w:rsidRPr="00E92751">
        <w:t> </w:t>
      </w:r>
      <w:r>
        <w:t>and was</w:t>
      </w:r>
      <w:r w:rsidRPr="00E92751">
        <w:t xml:space="preserve"> the AIMS lead for NAPICU. He regularly delivers a well-received breakout session on the AIMS process at the annual conference.</w:t>
      </w:r>
    </w:p>
    <w:p w:rsidR="00E92751" w:rsidRDefault="00E92751" w:rsidP="00E92751">
      <w:r w:rsidRPr="00E92751">
        <w:t>He is currently working on the </w:t>
      </w:r>
      <w:r w:rsidRPr="00E92751">
        <w:rPr>
          <w:b/>
          <w:bCs/>
        </w:rPr>
        <w:t>UK Wide NAPICU National Survey</w:t>
      </w:r>
      <w:r w:rsidRPr="00E92751">
        <w:t> </w:t>
      </w:r>
      <w:r w:rsidRPr="00E92751">
        <w:rPr>
          <w:i/>
          <w:iCs/>
        </w:rPr>
        <w:t>for all PICU’s, Low Secure Unit’s and Locked Rehab Unit’s.</w:t>
      </w:r>
      <w:r w:rsidRPr="00E92751">
        <w:t> Paul is offering site visits to all of those units who have not yet completed their survey.</w:t>
      </w:r>
      <w:r>
        <w:t xml:space="preserve"> The survey is now in phase two. </w:t>
      </w:r>
    </w:p>
    <w:p w:rsidR="00E92751" w:rsidRPr="00E92751" w:rsidRDefault="00E92751" w:rsidP="00E92751">
      <w:r>
        <w:t xml:space="preserve">Paul has written his </w:t>
      </w:r>
      <w:r w:rsidR="00EE4957">
        <w:t>first book, Walls and  Bridges-A Journey Working in Mental Health.</w:t>
      </w:r>
      <w:bookmarkStart w:id="0" w:name="_GoBack"/>
      <w:bookmarkEnd w:id="0"/>
    </w:p>
    <w:p w:rsidR="00E92751" w:rsidRDefault="00E92751" w:rsidP="00E92751"/>
    <w:p w:rsidR="00E92751" w:rsidRDefault="00E92751" w:rsidP="00E92751"/>
    <w:p w:rsidR="00E92751" w:rsidRDefault="00E92751" w:rsidP="00E92751"/>
    <w:sectPr w:rsidR="00E9275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51"/>
    <w:rsid w:val="001F7152"/>
    <w:rsid w:val="00D558D6"/>
    <w:rsid w:val="00E92751"/>
    <w:rsid w:val="00E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5193753.ct.sendgrid.net/wf/click?upn=fL18quiucbvJ0jWSIQ42bJSlF6KJjg4RbYnsnVBxtXdjQQoSVKenx6ewuFwalYUY_fayEUzCfXZFwjkzZ5J-2Ft-2FmTmjB5zT-2FIemfhbQhnDOHOr-2Bx-2BhNW6hThFwg-2BJvSDMWfkxc6Tv-2BO1O7ms6CyEU1D1vxdbewYRNjYETexZRDjzeoCMnpeF1R7sNoeq6FTRr0HeIpP00MaiESfx04g9RTfBZjmeXzhLBDAiW5F0W0V-2FOUMSNDxFlsgpUmX1WDz1YBwTV766Kva-2FY1Sc0fA0ZhzH8-2BgiLjtMQishxtfmEv-2BW0-3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picu.org.uk/develop-your-practice/improve-your-un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picu.org.uk/develop-your-practice/improve-your-unit/" TargetMode="External"/><Relationship Id="rId5" Type="http://schemas.openxmlformats.org/officeDocument/2006/relationships/hyperlink" Target="http://www.wlmht.nhs.uk/bm/broadmoor-hospita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deaconpa</dc:creator>
  <cp:lastModifiedBy>deaconpa</cp:lastModifiedBy>
  <cp:revision>1</cp:revision>
  <dcterms:created xsi:type="dcterms:W3CDTF">2019-04-30T10:22:00Z</dcterms:created>
  <dcterms:modified xsi:type="dcterms:W3CDTF">2019-04-30T10:34:00Z</dcterms:modified>
</cp:coreProperties>
</file>