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BE1" w14:textId="09C9216A" w:rsidR="0069720F" w:rsidRDefault="0093398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3CD43049" wp14:editId="4E8D5E2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6736" cy="10674626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736" cy="1067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951B2" w14:textId="6EB8B494" w:rsidR="0069720F" w:rsidRDefault="0069720F">
      <w:pPr>
        <w:rPr>
          <w:noProof/>
        </w:rPr>
      </w:pPr>
    </w:p>
    <w:p w14:paraId="532B9D20" w14:textId="1BC970CD" w:rsidR="0069720F" w:rsidRDefault="006D78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D07C61" wp14:editId="7ECA24A5">
                <wp:simplePos x="0" y="0"/>
                <wp:positionH relativeFrom="margin">
                  <wp:posOffset>-190500</wp:posOffset>
                </wp:positionH>
                <wp:positionV relativeFrom="paragraph">
                  <wp:posOffset>1152525</wp:posOffset>
                </wp:positionV>
                <wp:extent cx="6162675" cy="67151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71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5873" w14:textId="2134F6C5" w:rsidR="00501BC1" w:rsidRPr="00C93C22" w:rsidRDefault="00501BC1" w:rsidP="00501BC1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Thank you for everything you and your teams are doing to support the delivery of care to patients in mental health services.  </w:t>
                            </w:r>
                            <w:r w:rsidRPr="00F27FFA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I have found the past </w:t>
                            </w:r>
                            <w:r w:rsidR="001551B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few</w:t>
                            </w:r>
                            <w:r w:rsidRPr="00F27FFA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years the most challenging of my whole healthcare career. We have all at some point witnessed colleagues, family</w:t>
                            </w:r>
                            <w:r w:rsidR="00655D89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,</w:t>
                            </w:r>
                            <w:r w:rsidRPr="00F27FFA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and friends in grief, in exhaustion and sometimes so overwhelme</w:t>
                            </w:r>
                            <w:r w:rsidR="00F27FFA" w:rsidRPr="00F27FFA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d</w:t>
                            </w:r>
                            <w:r w:rsidRPr="00F27FFA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. During this time, I have also been humbled beyond belief, inspired by how clinicians have responded and continued to work hard to support people with mental health needs in PICUs and LSUs.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0C3819" w14:textId="77777777" w:rsidR="00501BC1" w:rsidRPr="00C93C22" w:rsidRDefault="00501BC1" w:rsidP="00501BC1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15D10EE5" w14:textId="77777777" w:rsidR="00501BC1" w:rsidRPr="00C93C22" w:rsidRDefault="00501BC1" w:rsidP="00501BC1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In 2022, 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NAPICU hosted their first face to face 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  <w:t>Annual Conference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since 2019. This was a successful conference with 241 delegates in attendance. The Conference focused on the theme “Breaking Down Barrier” which included a variety of thought-provoking speakers, who were very engaging with the delegates &amp; responding to the audience’s questions. NAPICU also hosted a quiz &amp; dinner night the evening before the conference to allow delegates to network together in a relaxed atmosphere. This had a fantastic turnout of 100 delegates and was a very popular with prizes being won by the various teams.</w:t>
                            </w:r>
                            <w:r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The following evening, NAPICU held a “Formal National Dress to Impress” gala dinner which was a sell out and a fantastic night for all the delegates and NAPICU executive committee. </w:t>
                            </w:r>
                          </w:p>
                          <w:p w14:paraId="10352BAE" w14:textId="77777777" w:rsidR="00501BC1" w:rsidRPr="00C93C22" w:rsidRDefault="00501BC1" w:rsidP="00501BC1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62D9666F" w14:textId="77777777" w:rsidR="00501BC1" w:rsidRDefault="00501BC1" w:rsidP="00501BC1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NAPICU also hosted and facilitated 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  <w:t>OT Network zoom events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each month for our OT members to get together and discuss various topics on Occupational Therapy, giving OT’s the chance to share ideas. Following a successful face to face course for “Occupational Therapy using music and movement therapeutically in inpatient acute mental health and PICU contexts” which was a sell-out. We held another course in November which was also a sell-out. NAPICU look to organise more of these in the coming year.</w:t>
                            </w:r>
                          </w:p>
                          <w:p w14:paraId="493BA151" w14:textId="2E6D6F0B" w:rsidR="00501BC1" w:rsidRPr="00B24505" w:rsidRDefault="00D26822" w:rsidP="00D26822">
                            <w:pPr>
                              <w:pStyle w:val="Heading3"/>
                              <w:spacing w:after="0"/>
                              <w:jc w:val="both"/>
                              <w:textAlignment w:val="baseline"/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NAPICU is pleased to publish </w:t>
                            </w: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sz w:val="24"/>
                                <w:szCs w:val="24"/>
                                <w:lang w:eastAsia="en-US"/>
                              </w:rPr>
                              <w:t>“The Referral and Admission of Prisoners to General Adult Psychiatric Intensive Care Units (PICU) Quality and Good Practice Guidance”</w:t>
                            </w: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1D644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Roland Dix and Laura Woods have </w:t>
                            </w:r>
                            <w:r w:rsidR="00E2684B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>been developing this guidance</w:t>
                            </w: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 over the past 2 years</w:t>
                            </w:r>
                            <w:r w:rsidR="00E2684B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E2684B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>W</w:t>
                            </w: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 w:rsidR="00E2684B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 also</w:t>
                            </w:r>
                            <w:r w:rsidRPr="00D26822">
                              <w:rPr>
                                <w:rFonts w:ascii="ITC Avant Garde Gothic" w:eastAsiaTheme="minorHAnsi" w:hAnsi="ITC Avant Garde Gothic" w:cstheme="minorBidi"/>
                                <w:b w:val="0"/>
                                <w:bCs w:val="0"/>
                                <w:sz w:val="24"/>
                                <w:szCs w:val="24"/>
                                <w:lang w:eastAsia="en-US"/>
                              </w:rPr>
                              <w:t xml:space="preserve"> extend our gratitude to all those who gave their time and expertise. </w:t>
                            </w:r>
                          </w:p>
                          <w:p w14:paraId="3CE59540" w14:textId="77777777" w:rsidR="006D78D8" w:rsidRPr="00C93C22" w:rsidRDefault="006D78D8" w:rsidP="006D78D8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The Journal of Psychiatric Intensive Care which is published by NAPICU delivered 2 editions one in April 22 and the second in September 22. These are available to all NAPICU members via the website</w:t>
                            </w:r>
                            <w:r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63F696" w14:textId="15FF0E5A" w:rsidR="00B24505" w:rsidRPr="00501BC1" w:rsidRDefault="00B24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7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90.75pt;width:485.25pt;height:52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" filled="f" stroked="f">
                <v:textbox>
                  <w:txbxContent>
                    <w:p w14:paraId="74D65873" w14:textId="2134F6C5" w:rsidR="00501BC1" w:rsidRPr="00C93C22" w:rsidRDefault="00501BC1" w:rsidP="00501BC1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Thank you for everything you and your teams are doing to support the delivery of care to patients in mental health services.  </w:t>
                      </w:r>
                      <w:r w:rsidRPr="00F27FFA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I have found the past </w:t>
                      </w:r>
                      <w:r w:rsidR="001551B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few</w:t>
                      </w:r>
                      <w:r w:rsidRPr="00F27FFA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years the most challenging of my whole healthcare career. We have all at some point witnessed colleagues, family</w:t>
                      </w:r>
                      <w:r w:rsidR="00655D89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,</w:t>
                      </w:r>
                      <w:r w:rsidRPr="00F27FFA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and friends in grief, in exhaustion and sometimes so overwhelme</w:t>
                      </w:r>
                      <w:r w:rsidR="00F27FFA" w:rsidRPr="00F27FFA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d</w:t>
                      </w:r>
                      <w:r w:rsidRPr="00F27FFA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. During this time, I have also been humbled beyond belief, inspired by how clinicians have responded and continued to work hard to support people with mental health needs in PICUs and LSUs.</w:t>
                      </w: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0C3819" w14:textId="77777777" w:rsidR="00501BC1" w:rsidRPr="00C93C22" w:rsidRDefault="00501BC1" w:rsidP="00501BC1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15D10EE5" w14:textId="77777777" w:rsidR="00501BC1" w:rsidRPr="00C93C22" w:rsidRDefault="00501BC1" w:rsidP="00501BC1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In 2022, </w:t>
                      </w: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NAPICU hosted their first face to face </w:t>
                      </w:r>
                      <w:r w:rsidRPr="00C93C22"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  <w:t>Annual Conference</w:t>
                      </w: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since 2019. This was a successful conference with 241 delegates in attendance. The Conference focused on the theme “Breaking Down Barrier” which included a variety of thought-provoking speakers, who were very engaging with the delegates &amp; responding to the audience’s questions. NAPICU also hosted a quiz &amp; dinner night the evening before the conference to allow delegates to network together in a relaxed atmosphere. This had a fantastic turnout of 100 delegates and was a very popular with prizes being won by the various teams.</w:t>
                      </w:r>
                      <w:r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The following evening, NAPICU held a “Formal National Dress to Impress” gala dinner which was a sell out and a fantastic night for all the delegates and NAPICU executive committee. </w:t>
                      </w:r>
                    </w:p>
                    <w:p w14:paraId="10352BAE" w14:textId="77777777" w:rsidR="00501BC1" w:rsidRPr="00C93C22" w:rsidRDefault="00501BC1" w:rsidP="00501BC1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62D9666F" w14:textId="77777777" w:rsidR="00501BC1" w:rsidRDefault="00501BC1" w:rsidP="00501BC1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NAPICU also hosted and facilitated </w:t>
                      </w:r>
                      <w:r w:rsidRPr="00C93C22"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  <w:t>OT Network zoom events</w:t>
                      </w: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each month for our OT members to get together and discuss various topics on Occupational Therapy, giving OT’s the chance to share ideas. Following a successful face to face course for “Occupational Therapy using music and movement therapeutically in inpatient acute mental health and PICU contexts” which was a sell-out. We held another course in November which was also a sell-out. NAPICU look to organise more of these in the coming year.</w:t>
                      </w:r>
                    </w:p>
                    <w:p w14:paraId="493BA151" w14:textId="2E6D6F0B" w:rsidR="00501BC1" w:rsidRPr="00B24505" w:rsidRDefault="00D26822" w:rsidP="00D26822">
                      <w:pPr>
                        <w:pStyle w:val="Heading3"/>
                        <w:spacing w:after="0"/>
                        <w:jc w:val="both"/>
                        <w:textAlignment w:val="baseline"/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</w:pPr>
                      <w:r w:rsidRPr="00D2682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NAPICU is pleased to publish </w:t>
                      </w:r>
                      <w:r w:rsidRPr="00D26822">
                        <w:rPr>
                          <w:rFonts w:ascii="ITC Avant Garde Gothic" w:eastAsiaTheme="minorHAnsi" w:hAnsi="ITC Avant Garde Gothic" w:cstheme="minorBidi"/>
                          <w:sz w:val="24"/>
                          <w:szCs w:val="24"/>
                          <w:lang w:eastAsia="en-US"/>
                        </w:rPr>
                        <w:t>“The Referral and Admission of Prisoners to General Adult Psychiatric Intensive Care Units (PICU) Quality and Good Practice Guidance”</w:t>
                      </w:r>
                      <w:r w:rsidRPr="00D2682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>.</w:t>
                      </w:r>
                      <w:r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1D644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Roland Dix and Laura Woods have </w:t>
                      </w:r>
                      <w:r w:rsidR="00E2684B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>been developing this guidance</w:t>
                      </w:r>
                      <w:r w:rsidRPr="00D2682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 over the past 2 years</w:t>
                      </w:r>
                      <w:r w:rsidR="00E2684B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>.</w:t>
                      </w:r>
                      <w:r w:rsidRPr="00D2682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E2684B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>W</w:t>
                      </w:r>
                      <w:r w:rsidRPr="00D2682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>e</w:t>
                      </w:r>
                      <w:r w:rsidR="00E2684B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 also</w:t>
                      </w:r>
                      <w:r w:rsidRPr="00D26822">
                        <w:rPr>
                          <w:rFonts w:ascii="ITC Avant Garde Gothic" w:eastAsiaTheme="minorHAnsi" w:hAnsi="ITC Avant Garde Gothic" w:cstheme="minorBidi"/>
                          <w:b w:val="0"/>
                          <w:bCs w:val="0"/>
                          <w:sz w:val="24"/>
                          <w:szCs w:val="24"/>
                          <w:lang w:eastAsia="en-US"/>
                        </w:rPr>
                        <w:t xml:space="preserve"> extend our gratitude to all those who gave their time and expertise. </w:t>
                      </w:r>
                    </w:p>
                    <w:p w14:paraId="3CE59540" w14:textId="77777777" w:rsidR="006D78D8" w:rsidRPr="00C93C22" w:rsidRDefault="006D78D8" w:rsidP="006D78D8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The Journal of Psychiatric Intensive Care which is published by NAPICU delivered 2 editions one in April 22 and the second in September 22. These are available to all NAPICU members via the website</w:t>
                      </w:r>
                      <w:r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.</w:t>
                      </w:r>
                    </w:p>
                    <w:p w14:paraId="6A63F696" w14:textId="15FF0E5A" w:rsidR="00B24505" w:rsidRPr="00501BC1" w:rsidRDefault="00B2450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80EDC8" wp14:editId="7F74CE24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5733415" cy="8642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4B3EE" w14:textId="77777777" w:rsidR="007854A4" w:rsidRPr="006D78D8" w:rsidRDefault="0069720F" w:rsidP="0069720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NAPICU </w:t>
                            </w:r>
                            <w:r w:rsidR="000A1CD1"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chievements </w:t>
                            </w:r>
                          </w:p>
                          <w:p w14:paraId="18FC3145" w14:textId="33AF1525" w:rsidR="0069720F" w:rsidRPr="006D78D8" w:rsidRDefault="007854A4" w:rsidP="0069720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April </w:t>
                            </w:r>
                            <w:r w:rsidR="0069720F"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202</w:t>
                            </w:r>
                            <w:r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2 – March </w:t>
                            </w:r>
                            <w:r w:rsidR="0069720F"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2023 </w:t>
                            </w:r>
                            <w:r w:rsidRPr="006D78D8"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Membership Year</w:t>
                            </w:r>
                          </w:p>
                          <w:p w14:paraId="05D10251" w14:textId="77777777" w:rsidR="007854A4" w:rsidRPr="0069720F" w:rsidRDefault="007854A4" w:rsidP="0069720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EDC8" id="_x0000_s1027" type="#_x0000_t202" style="position:absolute;margin-left:400.25pt;margin-top:29.55pt;width:451.45pt;height:68.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" filled="f" stroked="f">
                <v:textbox>
                  <w:txbxContent>
                    <w:p w14:paraId="6574B3EE" w14:textId="77777777" w:rsidR="007854A4" w:rsidRPr="006D78D8" w:rsidRDefault="0069720F" w:rsidP="0069720F">
                      <w:pPr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jc w:val="center"/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NAPICU </w:t>
                      </w:r>
                      <w:r w:rsidR="000A1CD1"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chievements </w:t>
                      </w:r>
                    </w:p>
                    <w:p w14:paraId="18FC3145" w14:textId="33AF1525" w:rsidR="0069720F" w:rsidRPr="006D78D8" w:rsidRDefault="007854A4" w:rsidP="0069720F">
                      <w:pPr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jc w:val="center"/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April </w:t>
                      </w:r>
                      <w:r w:rsidR="0069720F"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>202</w:t>
                      </w:r>
                      <w:r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2 – March </w:t>
                      </w:r>
                      <w:r w:rsidR="0069720F"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2023 </w:t>
                      </w:r>
                      <w:r w:rsidRPr="006D78D8"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  <w:t>Membership Year</w:t>
                      </w:r>
                    </w:p>
                    <w:p w14:paraId="05D10251" w14:textId="77777777" w:rsidR="007854A4" w:rsidRPr="0069720F" w:rsidRDefault="007854A4" w:rsidP="0069720F">
                      <w:pPr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jc w:val="center"/>
                        <w:rPr>
                          <w:rFonts w:ascii="Century Gothic" w:hAnsi="Century Gothic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297A81" w14:textId="4502E9A0" w:rsidR="0069720F" w:rsidRDefault="0069720F">
      <w:pPr>
        <w:rPr>
          <w:noProof/>
        </w:rPr>
      </w:pPr>
    </w:p>
    <w:p w14:paraId="1BF0F1DD" w14:textId="551292FB" w:rsidR="0069720F" w:rsidRDefault="0069720F">
      <w:pPr>
        <w:rPr>
          <w:noProof/>
        </w:rPr>
      </w:pPr>
    </w:p>
    <w:p w14:paraId="6A2B6249" w14:textId="37C33664" w:rsidR="0069720F" w:rsidRDefault="0069720F">
      <w:pPr>
        <w:rPr>
          <w:noProof/>
        </w:rPr>
      </w:pPr>
    </w:p>
    <w:p w14:paraId="7D21E3B6" w14:textId="3B9B8469" w:rsidR="0069720F" w:rsidRDefault="0069720F">
      <w:pPr>
        <w:rPr>
          <w:noProof/>
        </w:rPr>
      </w:pPr>
    </w:p>
    <w:p w14:paraId="11A4A352" w14:textId="4BD14371" w:rsidR="0069720F" w:rsidRDefault="0069720F">
      <w:pPr>
        <w:rPr>
          <w:noProof/>
        </w:rPr>
      </w:pPr>
    </w:p>
    <w:p w14:paraId="2ACFD7D6" w14:textId="4641BC53" w:rsidR="0069720F" w:rsidRDefault="006D78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8CDB10" wp14:editId="24CC5964">
                <wp:simplePos x="0" y="0"/>
                <wp:positionH relativeFrom="margin">
                  <wp:posOffset>-180975</wp:posOffset>
                </wp:positionH>
                <wp:positionV relativeFrom="paragraph">
                  <wp:posOffset>114935</wp:posOffset>
                </wp:positionV>
                <wp:extent cx="6115050" cy="75571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55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D58E" w14:textId="77777777" w:rsidR="00C93C22" w:rsidRDefault="00C93C22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8A0492" w14:textId="2CCFFFAA" w:rsidR="0069720F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membership year 2022/23 is looking just as busy for NAPICU! </w:t>
                            </w:r>
                          </w:p>
                          <w:p w14:paraId="3FDDC812" w14:textId="676AB4FA" w:rsidR="007327AD" w:rsidRPr="00EF1983" w:rsidRDefault="007327AD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EF1983">
                              <w:rPr>
                                <w:rFonts w:ascii="ITC Avant Garde Gothic" w:hAnsi="ITC Avant Garde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Please now renew your membership to continue receiving </w:t>
                            </w:r>
                            <w:r w:rsidR="00BC2BAF" w:rsidRPr="00EF1983">
                              <w:rPr>
                                <w:rFonts w:ascii="ITC Avant Garde Gothic" w:hAnsi="ITC Avant Garde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membership benefits</w:t>
                            </w:r>
                            <w:r w:rsidR="00EF1983" w:rsidRPr="00EF1983">
                              <w:rPr>
                                <w:rFonts w:ascii="ITC Avant Garde Gothic" w:hAnsi="ITC Avant Garde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ADE15B4" w14:textId="7777777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F36ADD" w14:textId="7777777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I am delighted to announce that 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  <w:t>NAPICU’s 26th annual conference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will be in person in Northampton on 21-22 September 2023. We look forward to seeing you all there. (Please visit the NAPICU website to register and for full details)</w:t>
                            </w:r>
                          </w:p>
                          <w:p w14:paraId="19577D46" w14:textId="7777777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4C6DA9DD" w14:textId="3309D196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NAPICU will also host 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b/>
                                <w:bCs/>
                                <w:sz w:val="24"/>
                                <w:szCs w:val="24"/>
                              </w:rPr>
                              <w:t>OT events</w:t>
                            </w: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and other activities throughout the coming year, and we will continue to ensure that NAPICU members receive a reduced rate or free attendance at these events.</w:t>
                            </w:r>
                          </w:p>
                          <w:p w14:paraId="261A6F69" w14:textId="7777777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5F30C6BD" w14:textId="7777777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Further information on all NAPICU’s activities is available on our website: </w:t>
                            </w:r>
                            <w:hyperlink r:id="rId8" w:history="1">
                              <w:r w:rsidRPr="00C93C22">
                                <w:rPr>
                                  <w:rFonts w:ascii="ITC Avant Garde Gothic" w:hAnsi="ITC Avant Garde Gothic"/>
                                  <w:sz w:val="24"/>
                                  <w:szCs w:val="24"/>
                                </w:rPr>
                                <w:t>www.napicu.org.uk</w:t>
                              </w:r>
                            </w:hyperlink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 xml:space="preserve"> or contact Laura our NAPICU project administrator if you wish to contribute to the work of NAPICU.</w:t>
                            </w:r>
                          </w:p>
                          <w:p w14:paraId="6D453851" w14:textId="7777777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6EBB8C5B" w14:textId="046E26A9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We are looking forward to seeing you at our events in 2023! </w:t>
                            </w:r>
                          </w:p>
                          <w:p w14:paraId="10CDCEE1" w14:textId="42864B08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179C6678" w14:textId="77777777" w:rsidR="00C93C22" w:rsidRDefault="00C93C22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34F93BB6" w14:textId="1A6C0510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Kind Regards,</w:t>
                            </w:r>
                          </w:p>
                          <w:p w14:paraId="5E702669" w14:textId="0F7E6017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7E3912F1" w14:textId="6E98976B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6EF5C50D" w14:textId="65957430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31974801" w14:textId="13B21DCA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17AF11DF" w14:textId="77777777" w:rsidR="00B707D9" w:rsidRPr="00C93C22" w:rsidRDefault="00B707D9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</w:p>
                          <w:p w14:paraId="307D186F" w14:textId="2CE33C18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sz w:val="24"/>
                                <w:szCs w:val="24"/>
                              </w:rPr>
                              <w:t>Dr Stephen Pereira</w:t>
                            </w:r>
                          </w:p>
                          <w:p w14:paraId="24853E69" w14:textId="02AD4938" w:rsidR="0069720F" w:rsidRPr="00C93C22" w:rsidRDefault="0069720F" w:rsidP="0069720F">
                            <w:pPr>
                              <w:spacing w:after="0" w:line="240" w:lineRule="auto"/>
                              <w:jc w:val="both"/>
                              <w:rPr>
                                <w:rFonts w:ascii="ITC Avant Garde Gothic" w:hAnsi="ITC Avant Garde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C93C22">
                              <w:rPr>
                                <w:rFonts w:ascii="ITC Avant Garde Gothic" w:hAnsi="ITC Avant Garde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NAPICU Chairman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DB10" id="_x0000_s1028" type="#_x0000_t202" style="position:absolute;margin-left:-14.25pt;margin-top:9.05pt;width:481.5pt;height:59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va/QEAANUDAAAOAAAAZHJzL2Uyb0RvYy54bWysU11v2yAUfZ+0/4B4X2xncdN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" filled="f" stroked="f">
                <v:textbox>
                  <w:txbxContent>
                    <w:p w14:paraId="428FD58E" w14:textId="77777777" w:rsidR="00C93C22" w:rsidRDefault="00C93C22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8A0492" w14:textId="2CCFFFAA" w:rsidR="0069720F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  <w:t xml:space="preserve">This membership year 2022/23 is looking just as busy for NAPICU! </w:t>
                      </w:r>
                    </w:p>
                    <w:p w14:paraId="3FDDC812" w14:textId="676AB4FA" w:rsidR="007327AD" w:rsidRPr="00EF1983" w:rsidRDefault="007327AD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EF1983">
                        <w:rPr>
                          <w:rFonts w:ascii="ITC Avant Garde Gothic" w:hAnsi="ITC Avant Garde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Please now renew your membership to continue receiving </w:t>
                      </w:r>
                      <w:r w:rsidR="00BC2BAF" w:rsidRPr="00EF1983">
                        <w:rPr>
                          <w:rFonts w:ascii="ITC Avant Garde Gothic" w:hAnsi="ITC Avant Garde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membership benefits</w:t>
                      </w:r>
                      <w:r w:rsidR="00EF1983" w:rsidRPr="00EF1983">
                        <w:rPr>
                          <w:rFonts w:ascii="ITC Avant Garde Gothic" w:hAnsi="ITC Avant Garde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!</w:t>
                      </w:r>
                    </w:p>
                    <w:p w14:paraId="1ADE15B4" w14:textId="7777777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F36ADD" w14:textId="7777777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I am delighted to announce that </w:t>
                      </w:r>
                      <w:r w:rsidRPr="00C93C22"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  <w:t>NAPICU’s 26th annual conference</w:t>
                      </w: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will be in person in Northampton on 21-22 September 2023. We look forward to seeing you all there. (Please visit the NAPICU website to register and for full details)</w:t>
                      </w:r>
                    </w:p>
                    <w:p w14:paraId="19577D46" w14:textId="7777777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4C6DA9DD" w14:textId="3309D196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NAPICU will also host </w:t>
                      </w:r>
                      <w:r w:rsidRPr="00C93C22">
                        <w:rPr>
                          <w:rFonts w:ascii="ITC Avant Garde Gothic" w:hAnsi="ITC Avant Garde Gothic"/>
                          <w:b/>
                          <w:bCs/>
                          <w:sz w:val="24"/>
                          <w:szCs w:val="24"/>
                        </w:rPr>
                        <w:t>OT events</w:t>
                      </w: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and other activities throughout the coming year, and we will continue to ensure that NAPICU members receive a reduced rate or free attendance at these events.</w:t>
                      </w:r>
                    </w:p>
                    <w:p w14:paraId="261A6F69" w14:textId="7777777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5F30C6BD" w14:textId="7777777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Further information on all NAPICU’s activities is available on our website: </w:t>
                      </w:r>
                      <w:hyperlink r:id="rId9" w:history="1">
                        <w:r w:rsidRPr="00C93C22">
                          <w:rPr>
                            <w:rFonts w:ascii="ITC Avant Garde Gothic" w:hAnsi="ITC Avant Garde Gothic"/>
                            <w:sz w:val="24"/>
                            <w:szCs w:val="24"/>
                          </w:rPr>
                          <w:t>www.napicu.org.uk</w:t>
                        </w:r>
                      </w:hyperlink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 xml:space="preserve"> or contact Laura our NAPICU project administrator if you wish to contribute to the work of NAPICU.</w:t>
                      </w:r>
                    </w:p>
                    <w:p w14:paraId="6D453851" w14:textId="7777777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6EBB8C5B" w14:textId="046E26A9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We are looking forward to seeing you at our events in 2023! </w:t>
                      </w:r>
                    </w:p>
                    <w:p w14:paraId="10CDCEE1" w14:textId="42864B08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179C6678" w14:textId="77777777" w:rsidR="00C93C22" w:rsidRDefault="00C93C22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34F93BB6" w14:textId="1A6C0510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Kind Regards,</w:t>
                      </w:r>
                    </w:p>
                    <w:p w14:paraId="5E702669" w14:textId="0F7E6017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7E3912F1" w14:textId="6E98976B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6EF5C50D" w14:textId="65957430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31974801" w14:textId="13B21DCA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17AF11DF" w14:textId="77777777" w:rsidR="00B707D9" w:rsidRPr="00C93C22" w:rsidRDefault="00B707D9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</w:p>
                    <w:p w14:paraId="307D186F" w14:textId="2CE33C18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sz w:val="24"/>
                          <w:szCs w:val="24"/>
                        </w:rPr>
                        <w:t>Dr Stephen Pereira</w:t>
                      </w:r>
                    </w:p>
                    <w:p w14:paraId="24853E69" w14:textId="02AD4938" w:rsidR="0069720F" w:rsidRPr="00C93C22" w:rsidRDefault="0069720F" w:rsidP="0069720F">
                      <w:pPr>
                        <w:spacing w:after="0" w:line="240" w:lineRule="auto"/>
                        <w:jc w:val="both"/>
                        <w:rPr>
                          <w:rFonts w:ascii="ITC Avant Garde Gothic" w:hAnsi="ITC Avant Garde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C93C22">
                        <w:rPr>
                          <w:rFonts w:ascii="ITC Avant Garde Gothic" w:hAnsi="ITC Avant Garde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NAPICU Chairman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5F56E" w14:textId="1C54A6B4" w:rsidR="0069720F" w:rsidRDefault="0069720F">
      <w:pPr>
        <w:rPr>
          <w:noProof/>
        </w:rPr>
      </w:pPr>
    </w:p>
    <w:p w14:paraId="379766CB" w14:textId="614F9CDD" w:rsidR="0069720F" w:rsidRDefault="0069720F">
      <w:pPr>
        <w:rPr>
          <w:noProof/>
        </w:rPr>
      </w:pPr>
    </w:p>
    <w:p w14:paraId="6DCD6193" w14:textId="2D7B8F2A" w:rsidR="0069720F" w:rsidRDefault="0069720F">
      <w:pPr>
        <w:rPr>
          <w:noProof/>
        </w:rPr>
      </w:pPr>
    </w:p>
    <w:p w14:paraId="5C33A92E" w14:textId="2A8ADF32" w:rsidR="0069720F" w:rsidRDefault="0069720F">
      <w:pPr>
        <w:rPr>
          <w:noProof/>
        </w:rPr>
      </w:pPr>
    </w:p>
    <w:p w14:paraId="00BF53EA" w14:textId="338338F5" w:rsidR="0069720F" w:rsidRDefault="0069720F">
      <w:pPr>
        <w:rPr>
          <w:noProof/>
        </w:rPr>
      </w:pPr>
    </w:p>
    <w:p w14:paraId="547E57D3" w14:textId="631ED129" w:rsidR="0069720F" w:rsidRDefault="0069720F">
      <w:pPr>
        <w:rPr>
          <w:noProof/>
        </w:rPr>
      </w:pPr>
    </w:p>
    <w:p w14:paraId="1C64A4DA" w14:textId="77777777" w:rsidR="0069720F" w:rsidRDefault="0069720F">
      <w:pPr>
        <w:rPr>
          <w:noProof/>
        </w:rPr>
      </w:pPr>
    </w:p>
    <w:p w14:paraId="2AF65EED" w14:textId="10660D4B" w:rsidR="0069720F" w:rsidRDefault="0069720F">
      <w:pPr>
        <w:rPr>
          <w:noProof/>
        </w:rPr>
      </w:pPr>
    </w:p>
    <w:p w14:paraId="66642E07" w14:textId="5AAAB81D" w:rsidR="0069720F" w:rsidRDefault="0069720F">
      <w:pPr>
        <w:rPr>
          <w:noProof/>
        </w:rPr>
      </w:pPr>
    </w:p>
    <w:p w14:paraId="2DDB76E7" w14:textId="68C16C1D" w:rsidR="0069720F" w:rsidRDefault="0069720F">
      <w:pPr>
        <w:rPr>
          <w:noProof/>
        </w:rPr>
      </w:pPr>
    </w:p>
    <w:p w14:paraId="15130C99" w14:textId="25FA40CF" w:rsidR="0069720F" w:rsidRDefault="0069720F">
      <w:pPr>
        <w:rPr>
          <w:noProof/>
        </w:rPr>
      </w:pPr>
    </w:p>
    <w:p w14:paraId="4F49EA8B" w14:textId="3EBB2AA6" w:rsidR="0069720F" w:rsidRDefault="0069720F">
      <w:pPr>
        <w:rPr>
          <w:noProof/>
        </w:rPr>
      </w:pPr>
    </w:p>
    <w:p w14:paraId="62951B24" w14:textId="12EF6984" w:rsidR="0069720F" w:rsidRDefault="006D78D8">
      <w:pPr>
        <w:rPr>
          <w:noProof/>
        </w:rPr>
      </w:pPr>
      <w:r w:rsidRPr="00EF4833">
        <w:rPr>
          <w:rFonts w:ascii="ITC Avant Garde Gothic" w:hAnsi="ITC Avant Garde Gothic" w:cs="Segoe UI Semilight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45CCBEB4" wp14:editId="1965E001">
            <wp:simplePos x="0" y="0"/>
            <wp:positionH relativeFrom="margin">
              <wp:posOffset>-97155</wp:posOffset>
            </wp:positionH>
            <wp:positionV relativeFrom="paragraph">
              <wp:posOffset>325120</wp:posOffset>
            </wp:positionV>
            <wp:extent cx="1262270" cy="791033"/>
            <wp:effectExtent l="0" t="0" r="0" b="9525"/>
            <wp:wrapNone/>
            <wp:docPr id="7" name="Picture 7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whiteboa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270" cy="791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20EC6" w14:textId="19C41892" w:rsidR="0069720F" w:rsidRDefault="0069720F">
      <w:pPr>
        <w:rPr>
          <w:noProof/>
        </w:rPr>
      </w:pPr>
    </w:p>
    <w:p w14:paraId="4363C767" w14:textId="38A6BCFA" w:rsidR="0069720F" w:rsidRDefault="0069720F">
      <w:pPr>
        <w:rPr>
          <w:noProof/>
        </w:rPr>
      </w:pPr>
    </w:p>
    <w:p w14:paraId="33363C7F" w14:textId="6C52356C" w:rsidR="0069720F" w:rsidRDefault="0069720F">
      <w:pPr>
        <w:rPr>
          <w:noProof/>
        </w:rPr>
      </w:pPr>
    </w:p>
    <w:p w14:paraId="3153CC6E" w14:textId="4FAFEF2F" w:rsidR="0069720F" w:rsidRDefault="0069720F">
      <w:pPr>
        <w:rPr>
          <w:noProof/>
        </w:rPr>
      </w:pPr>
    </w:p>
    <w:p w14:paraId="19D8EE2B" w14:textId="30356E01" w:rsidR="0069720F" w:rsidRDefault="0069720F">
      <w:pPr>
        <w:rPr>
          <w:noProof/>
        </w:rPr>
      </w:pPr>
    </w:p>
    <w:p w14:paraId="4E2CD883" w14:textId="1ABB716A" w:rsidR="0069720F" w:rsidRDefault="0093398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7" behindDoc="0" locked="0" layoutInCell="1" allowOverlap="1" wp14:anchorId="17BD370D" wp14:editId="73601A8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6736" cy="10674626"/>
            <wp:effectExtent l="0" t="0" r="0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736" cy="1067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15671" w14:textId="23FAB5A5" w:rsidR="0069720F" w:rsidRDefault="006D78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DD1DA69" wp14:editId="6B9987DF">
            <wp:simplePos x="0" y="0"/>
            <wp:positionH relativeFrom="margin">
              <wp:align>left</wp:align>
            </wp:positionH>
            <wp:positionV relativeFrom="page">
              <wp:posOffset>7919720</wp:posOffset>
            </wp:positionV>
            <wp:extent cx="1058517" cy="1058517"/>
            <wp:effectExtent l="0" t="0" r="8890" b="8890"/>
            <wp:wrapNone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17" cy="105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F89FC" w14:textId="48EF414E" w:rsidR="0069720F" w:rsidRDefault="0069720F">
      <w:pPr>
        <w:rPr>
          <w:noProof/>
        </w:rPr>
      </w:pPr>
    </w:p>
    <w:p w14:paraId="6A66DB0A" w14:textId="6713F7CF" w:rsidR="0069720F" w:rsidRDefault="0069720F">
      <w:pPr>
        <w:rPr>
          <w:noProof/>
        </w:rPr>
      </w:pPr>
    </w:p>
    <w:p w14:paraId="72EA79DF" w14:textId="3D8E16CA" w:rsidR="0069720F" w:rsidRDefault="0069720F">
      <w:pPr>
        <w:rPr>
          <w:noProof/>
        </w:rPr>
      </w:pPr>
    </w:p>
    <w:p w14:paraId="7AFA1308" w14:textId="3D93DEB0" w:rsidR="0069720F" w:rsidRDefault="0069720F">
      <w:pPr>
        <w:rPr>
          <w:noProof/>
        </w:rPr>
      </w:pPr>
    </w:p>
    <w:p w14:paraId="3F7FE3AD" w14:textId="6486AA26" w:rsidR="00940B58" w:rsidRDefault="00940B58"/>
    <w:sectPr w:rsidR="00940B58" w:rsidSect="00F45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0F"/>
    <w:rsid w:val="000A1CD1"/>
    <w:rsid w:val="001551B2"/>
    <w:rsid w:val="001D6442"/>
    <w:rsid w:val="00287C7C"/>
    <w:rsid w:val="002B6500"/>
    <w:rsid w:val="00501BC1"/>
    <w:rsid w:val="006011C7"/>
    <w:rsid w:val="00605FB4"/>
    <w:rsid w:val="00655D89"/>
    <w:rsid w:val="0069720F"/>
    <w:rsid w:val="006D78D8"/>
    <w:rsid w:val="007327AD"/>
    <w:rsid w:val="007854A4"/>
    <w:rsid w:val="00791F34"/>
    <w:rsid w:val="008309B8"/>
    <w:rsid w:val="00933988"/>
    <w:rsid w:val="00940B58"/>
    <w:rsid w:val="009F0647"/>
    <w:rsid w:val="00A23EFD"/>
    <w:rsid w:val="00A97A03"/>
    <w:rsid w:val="00B07BE8"/>
    <w:rsid w:val="00B24505"/>
    <w:rsid w:val="00B707D9"/>
    <w:rsid w:val="00BC2BAF"/>
    <w:rsid w:val="00C93C22"/>
    <w:rsid w:val="00D26822"/>
    <w:rsid w:val="00D43653"/>
    <w:rsid w:val="00E2684B"/>
    <w:rsid w:val="00E93154"/>
    <w:rsid w:val="00EF1983"/>
    <w:rsid w:val="00F27FFA"/>
    <w:rsid w:val="00F45E81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E25E"/>
  <w15:chartTrackingRefBased/>
  <w15:docId w15:val="{9824F092-DD1B-4713-B704-2448037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7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20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icu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napic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5d8bd-c989-472e-92f1-b4800e538ab6">
      <Terms xmlns="http://schemas.microsoft.com/office/infopath/2007/PartnerControls"/>
    </lcf76f155ced4ddcb4097134ff3c332f>
    <TaxCatchAll xmlns="61849612-7213-42b7-bc03-984d9dda1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1E587C39AD4C88D2074E9E11FD05" ma:contentTypeVersion="16" ma:contentTypeDescription="Create a new document." ma:contentTypeScope="" ma:versionID="c410af5a600517ee4026a681edafeffa">
  <xsd:schema xmlns:xsd="http://www.w3.org/2001/XMLSchema" xmlns:xs="http://www.w3.org/2001/XMLSchema" xmlns:p="http://schemas.microsoft.com/office/2006/metadata/properties" xmlns:ns2="a495d8bd-c989-472e-92f1-b4800e538ab6" xmlns:ns3="61849612-7213-42b7-bc03-984d9dda1a4d" targetNamespace="http://schemas.microsoft.com/office/2006/metadata/properties" ma:root="true" ma:fieldsID="5eb3910a41585fac2c571d3fff61a8ec" ns2:_="" ns3:_="">
    <xsd:import namespace="a495d8bd-c989-472e-92f1-b4800e538ab6"/>
    <xsd:import namespace="61849612-7213-42b7-bc03-984d9dda1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d8bd-c989-472e-92f1-b4800e53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a54abd-a439-4e34-ad67-cd640e8aa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9612-7213-42b7-bc03-984d9dda1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e5bcc2-7fa7-4252-a483-ed3aaee553e9}" ma:internalName="TaxCatchAll" ma:showField="CatchAllData" ma:web="61849612-7213-42b7-bc03-984d9dda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77926-715E-43FB-B17A-F4F5E7A9209F}">
  <ds:schemaRefs>
    <ds:schemaRef ds:uri="http://schemas.microsoft.com/office/2006/metadata/properties"/>
    <ds:schemaRef ds:uri="http://schemas.microsoft.com/office/infopath/2007/PartnerControls"/>
    <ds:schemaRef ds:uri="a495d8bd-c989-472e-92f1-b4800e538ab6"/>
    <ds:schemaRef ds:uri="61849612-7213-42b7-bc03-984d9dda1a4d"/>
  </ds:schemaRefs>
</ds:datastoreItem>
</file>

<file path=customXml/itemProps2.xml><?xml version="1.0" encoding="utf-8"?>
<ds:datastoreItem xmlns:ds="http://schemas.openxmlformats.org/officeDocument/2006/customXml" ds:itemID="{97F57934-C5BE-40DD-B0BF-B876F337C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4B892-BD34-4E15-B0F5-9EA4E6CE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d8bd-c989-472e-92f1-b4800e538ab6"/>
    <ds:schemaRef ds:uri="61849612-7213-42b7-bc03-984d9dda1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NAPICU</dc:creator>
  <cp:keywords/>
  <dc:description/>
  <cp:lastModifiedBy>NAPICU</cp:lastModifiedBy>
  <cp:revision>32</cp:revision>
  <cp:lastPrinted>2023-03-09T16:59:00Z</cp:lastPrinted>
  <dcterms:created xsi:type="dcterms:W3CDTF">2023-03-09T16:26:00Z</dcterms:created>
  <dcterms:modified xsi:type="dcterms:W3CDTF">2023-03-16T11:45:00Z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0x0101006DBD1E587C39AD4C88D2074E9E11FD05</vt:lpwstr>
  </property>
  <property fmtid="{D5CDD505-2E9C-101B-9397-08002B2CF9AE}" pid="3" name="MediaServiceImageTags">
    <vt:lpwstr/>
  </property>
</Properties>
</file>